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680B8E2F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  <w:bookmarkStart w:id="0" w:name="_GoBack"/>
      <w:bookmarkEnd w:id="0"/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3DC4D4D4" w14:textId="113882F9" w:rsidR="005808F1" w:rsidRPr="00EE471C" w:rsidRDefault="00DB3CEA" w:rsidP="008153E5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Pandemie ohrožuje duševní stav dětí. ZP MV ČR nabízí příspěvek na</w:t>
      </w:r>
      <w:r w:rsidR="00A14D5C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 </w:t>
      </w: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dětského psychologa </w:t>
      </w:r>
    </w:p>
    <w:p w14:paraId="1D429A2B" w14:textId="767792DD" w:rsidR="00DF7C5E" w:rsidRPr="004E0B74" w:rsidRDefault="0091028F" w:rsidP="0035386B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2553C6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19.</w:t>
      </w:r>
      <w:r w:rsidR="00421E00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4B588C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března</w:t>
      </w:r>
      <w:r w:rsidR="001116EF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1" w:name="_Hlk19776567"/>
      <w:r w:rsidR="004E0B74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Pandemie covid-19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přinesla 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za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poslední 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rok velký </w:t>
      </w:r>
      <w:r w:rsidR="008153E5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psychický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tlak na</w:t>
      </w:r>
      <w:r w:rsidR="008153E5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9C155F" w:rsidRPr="00507CCB">
        <w:rPr>
          <w:rStyle w:val="Zdraznnintenzivn"/>
          <w:rFonts w:cstheme="minorHAnsi"/>
          <w:i w:val="0"/>
          <w:color w:val="auto"/>
          <w:sz w:val="24"/>
          <w:szCs w:val="24"/>
        </w:rPr>
        <w:t>všechny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. Strach o 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vlastní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zdraví i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zdraví svých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blízk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ých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, nejistot</w:t>
      </w:r>
      <w:r w:rsidR="004E0B74">
        <w:rPr>
          <w:rStyle w:val="Zdraznnintenzivn"/>
          <w:rFonts w:cstheme="minorHAnsi"/>
          <w:i w:val="0"/>
          <w:color w:val="auto"/>
          <w:sz w:val="24"/>
          <w:szCs w:val="24"/>
        </w:rPr>
        <w:t>u</w:t>
      </w:r>
      <w:r w:rsidR="00C13435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, frustrac</w:t>
      </w:r>
      <w:r w:rsidR="004E0B74">
        <w:rPr>
          <w:rStyle w:val="Zdraznnintenzivn"/>
          <w:rFonts w:cstheme="minorHAnsi"/>
          <w:i w:val="0"/>
          <w:color w:val="auto"/>
          <w:sz w:val="24"/>
          <w:szCs w:val="24"/>
        </w:rPr>
        <w:t>i</w:t>
      </w:r>
      <w:r w:rsidR="00C13435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z nedostatku podnětů a sociálních kontaktů</w:t>
      </w:r>
      <w:r w:rsidR="004D5E63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  <w:r w:rsidR="00C13435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4D5E63">
        <w:rPr>
          <w:rStyle w:val="Zdraznnintenzivn"/>
          <w:rFonts w:cstheme="minorHAnsi"/>
          <w:i w:val="0"/>
          <w:color w:val="auto"/>
          <w:sz w:val="24"/>
          <w:szCs w:val="24"/>
        </w:rPr>
        <w:t>Také</w:t>
      </w:r>
      <w:r w:rsidR="004D5E63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dlouhodob</w:t>
      </w:r>
      <w:r w:rsidR="00033ED9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ou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4D5E63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izolac</w:t>
      </w:r>
      <w:r w:rsidR="004D5E63">
        <w:rPr>
          <w:rStyle w:val="Zdraznnintenzivn"/>
          <w:rFonts w:cstheme="minorHAnsi"/>
          <w:i w:val="0"/>
          <w:color w:val="auto"/>
          <w:sz w:val="24"/>
          <w:szCs w:val="24"/>
        </w:rPr>
        <w:t>i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, kdy jsou rodiny 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nuceny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trávit </w:t>
      </w:r>
      <w:r w:rsid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více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čas</w:t>
      </w:r>
      <w:r w:rsidR="004E0B74">
        <w:rPr>
          <w:rStyle w:val="Zdraznnintenzivn"/>
          <w:rFonts w:cstheme="minorHAnsi"/>
          <w:i w:val="0"/>
          <w:color w:val="auto"/>
          <w:sz w:val="24"/>
          <w:szCs w:val="24"/>
        </w:rPr>
        <w:t>u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pohromadě. </w:t>
      </w:r>
      <w:r w:rsidR="004D5E63">
        <w:rPr>
          <w:rStyle w:val="Zdraznnintenzivn"/>
          <w:rFonts w:cstheme="minorHAnsi"/>
          <w:i w:val="0"/>
          <w:color w:val="auto"/>
          <w:sz w:val="24"/>
          <w:szCs w:val="24"/>
        </w:rPr>
        <w:t>To</w:t>
      </w:r>
      <w:r w:rsidR="002553C6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vše</w:t>
      </w:r>
      <w:r w:rsidR="004D5E63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 sebou </w:t>
      </w:r>
      <w:r w:rsidR="004E0B74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přináší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vlnu stres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u</w:t>
      </w:r>
      <w:r w:rsid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i 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úzkosti</w:t>
      </w:r>
      <w:r w:rsidR="0034144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>, což se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odráží na duševním zdraví </w:t>
      </w:r>
      <w:r w:rsidR="008A60B4" w:rsidRPr="00507CCB">
        <w:rPr>
          <w:rStyle w:val="Zdraznnintenzivn"/>
          <w:rFonts w:cstheme="minorHAnsi"/>
          <w:i w:val="0"/>
          <w:color w:val="auto"/>
          <w:sz w:val="24"/>
          <w:szCs w:val="24"/>
        </w:rPr>
        <w:t>všech</w:t>
      </w:r>
      <w:r w:rsidR="008A60B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– děti</w:t>
      </w:r>
      <w:r w:rsidR="003324BA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a teenagery</w:t>
      </w:r>
      <w:r w:rsidR="009C155F" w:rsidRPr="004E0B7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nevyjímaje</w:t>
      </w:r>
      <w:r w:rsidR="004E0B74">
        <w:rPr>
          <w:rStyle w:val="Zdraznnintenzivn"/>
          <w:rFonts w:cstheme="minorHAnsi"/>
          <w:i w:val="0"/>
          <w:color w:val="auto"/>
          <w:sz w:val="24"/>
          <w:szCs w:val="24"/>
        </w:rPr>
        <w:t>. V rámci programu podpory duševního zdraví proto Zdravotní pojišťovna ministerstva vnitra ČR od letošního roku nabízí všem svým pojištěncům do 18 let příspěvek na vyšetření u klinického psychologa.</w:t>
      </w:r>
    </w:p>
    <w:p w14:paraId="268FE6C0" w14:textId="34C7CDA9" w:rsidR="00750FED" w:rsidRDefault="0001405B" w:rsidP="0001405B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Jak vyplývá ze zprávy Rady vlády pro duševní zdraví, v době koronavirové krize stoupl nejen výskyt duševních onemocnění, ale zvýšilo se i riziko sebevražd, depresí a úzkostných poruch.</w:t>
      </w:r>
      <w:r w:rsidRPr="004E0B74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Propojenost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duševního a fyzického zdraví a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značný 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>vliv jednoho na druhé si uvědomují i ve Zdravotní pojišťovně ministerstva vnitra ČR</w:t>
      </w:r>
      <w:r w:rsidR="00750FED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(ZP MV ČR)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>. Od letošního roku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proto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pojišťovna svůj Fond prevence rozšířila o</w:t>
      </w:r>
      <w:r w:rsidR="00FA4DF2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zcela nový programu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s názvem 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„Podpora duševního zdraví.“ </w:t>
      </w:r>
      <w:r w:rsidRPr="003324BA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="00750FED">
        <w:rPr>
          <w:rStyle w:val="Zdraznnintenzivn"/>
          <w:rFonts w:cstheme="minorHAnsi"/>
          <w:b w:val="0"/>
          <w:bCs w:val="0"/>
          <w:iCs w:val="0"/>
          <w:color w:val="auto"/>
        </w:rPr>
        <w:t>Tento p</w:t>
      </w:r>
      <w:r w:rsidRPr="003324BA">
        <w:rPr>
          <w:rStyle w:val="Zdraznnintenzivn"/>
          <w:rFonts w:cstheme="minorHAnsi"/>
          <w:b w:val="0"/>
          <w:bCs w:val="0"/>
          <w:iCs w:val="0"/>
          <w:color w:val="auto"/>
        </w:rPr>
        <w:t>rogram jsme připravili ve</w:t>
      </w:r>
      <w:r w:rsidR="00DE31FF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Pr="003324BA">
        <w:rPr>
          <w:rStyle w:val="Zdraznnintenzivn"/>
          <w:rFonts w:cstheme="minorHAnsi"/>
          <w:b w:val="0"/>
          <w:bCs w:val="0"/>
          <w:iCs w:val="0"/>
          <w:color w:val="auto"/>
        </w:rPr>
        <w:t>spolupráci s Asociací klinické psychologie ČR a také Asociací klinických logopedů ČR. V rámci něj nabízíme možnost čerpat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bonus</w:t>
      </w:r>
      <w:r w:rsidRPr="003324B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na dítě až 1500 Kč ročně. Každý rodič může navíc postoupit svůj příspěvek 500 Kč ve prospěch svého potomka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>. C</w:t>
      </w:r>
      <w:r w:rsidRPr="003324B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elkem tak lze získat podporu </w:t>
      </w:r>
      <w:r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na psychologickou či logopedickou pomoc </w:t>
      </w:r>
      <w:r w:rsidRPr="003324BA">
        <w:rPr>
          <w:rStyle w:val="Zdraznnintenzivn"/>
          <w:rFonts w:cstheme="minorHAnsi"/>
          <w:b w:val="0"/>
          <w:bCs w:val="0"/>
          <w:iCs w:val="0"/>
          <w:color w:val="auto"/>
        </w:rPr>
        <w:t>až do výše 2500 Kč ročně,“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říká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>
        <w:rPr>
          <w:rFonts w:cstheme="minorHAnsi"/>
          <w:b/>
          <w:iCs/>
        </w:rPr>
        <w:t xml:space="preserve">MUDr. Zdeňka </w:t>
      </w:r>
      <w:proofErr w:type="spellStart"/>
      <w:r>
        <w:rPr>
          <w:rFonts w:cstheme="minorHAnsi"/>
          <w:b/>
          <w:iCs/>
        </w:rPr>
        <w:t>Salcman</w:t>
      </w:r>
      <w:proofErr w:type="spellEnd"/>
      <w:r>
        <w:rPr>
          <w:rFonts w:cstheme="minorHAnsi"/>
          <w:b/>
          <w:iCs/>
        </w:rPr>
        <w:t xml:space="preserve"> Kučerová</w:t>
      </w:r>
      <w:r>
        <w:rPr>
          <w:rFonts w:cstheme="minorHAnsi"/>
          <w:bCs/>
          <w:iCs/>
        </w:rPr>
        <w:t>, ředitelka zdravotnického úseku ZP MV ČR.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</w:p>
    <w:p w14:paraId="36948BBC" w14:textId="74365426" w:rsidR="0001405B" w:rsidRDefault="0001405B" w:rsidP="0001405B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Příspěvek je </w:t>
      </w:r>
      <w:r w:rsidR="004D5E6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možné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vzhledem k aktuální situaci 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čerpat jak na prezenční, tak na distanční formy vyšetření a léčby. Kromě psychosomatické konzultace jej lze využít na různé skupinové formy nácviku relaxačních dovedností jako prevence stresu, nácvik asertivního chování, na kurzy pro děti s ADHD, dyslektické nácviky, prevenci </w:t>
      </w:r>
      <w:proofErr w:type="spellStart"/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>neurotizace</w:t>
      </w:r>
      <w:proofErr w:type="spellEnd"/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podobně. </w:t>
      </w:r>
      <w:r w:rsidR="00750FED">
        <w:rPr>
          <w:rStyle w:val="Zdraznnintenzivn"/>
          <w:rFonts w:cstheme="minorHAnsi"/>
          <w:b w:val="0"/>
          <w:bCs w:val="0"/>
          <w:i w:val="0"/>
          <w:color w:val="auto"/>
        </w:rPr>
        <w:t>Vztahuje se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750FED">
        <w:rPr>
          <w:rStyle w:val="Zdraznnintenzivn"/>
          <w:rFonts w:cstheme="minorHAnsi"/>
          <w:b w:val="0"/>
          <w:bCs w:val="0"/>
          <w:i w:val="0"/>
          <w:color w:val="auto"/>
        </w:rPr>
        <w:t>rovněž</w:t>
      </w:r>
      <w:r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na návštěvy klinického logopeda.</w:t>
      </w:r>
    </w:p>
    <w:p w14:paraId="37C368A6" w14:textId="0C7E1682" w:rsidR="0001405B" w:rsidRPr="00750FED" w:rsidRDefault="0001405B" w:rsidP="0035386B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</w:pPr>
      <w:r w:rsidRPr="00750FED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Distanční výuka, domácí násilí a absence kontaktů</w:t>
      </w:r>
    </w:p>
    <w:p w14:paraId="52ACC06E" w14:textId="1F8815DA" w:rsidR="003B274C" w:rsidRDefault="0001405B" w:rsidP="0035386B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A s jakými problémy se nyní děti a mladiství nejvíce potýkají? 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Pro mnohé žáky a studenty je </w:t>
      </w:r>
      <w:r w:rsidR="004E0B7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například 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>problematická distanční forma výuky, do které se vůbec nezapojilo přes 10 000 dětí</w:t>
      </w:r>
      <w:r w:rsidR="008B3980">
        <w:rPr>
          <w:rStyle w:val="Zdraznnintenzivn"/>
          <w:rFonts w:cstheme="minorHAnsi"/>
          <w:b w:val="0"/>
          <w:bCs w:val="0"/>
          <w:i w:val="0"/>
          <w:color w:val="auto"/>
        </w:rPr>
        <w:t>. Jejich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duševní zdr</w:t>
      </w:r>
      <w:r w:rsidR="004E0B74">
        <w:rPr>
          <w:rStyle w:val="Zdraznnintenzivn"/>
          <w:rFonts w:cstheme="minorHAnsi"/>
          <w:b w:val="0"/>
          <w:bCs w:val="0"/>
          <w:i w:val="0"/>
          <w:color w:val="auto"/>
        </w:rPr>
        <w:t>a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ví i rozvoj </w:t>
      </w:r>
      <w:r w:rsidR="008B398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tak 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>mohou být do budoucna výrazně ohroženy.</w:t>
      </w:r>
      <w:r w:rsidR="004E0B74" w:rsidRPr="004E0B74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4144A" w:rsidRPr="00033ED9">
        <w:rPr>
          <w:rStyle w:val="Zdraznnintenzivn"/>
          <w:rFonts w:cstheme="minorHAnsi"/>
          <w:b w:val="0"/>
          <w:bCs w:val="0"/>
          <w:i w:val="0"/>
          <w:color w:val="auto"/>
        </w:rPr>
        <w:t>Situace rovněž nahrává zvýšenému výskytu rizikového chování,</w:t>
      </w:r>
      <w:r w:rsid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jako je domácí násilí. V</w:t>
      </w:r>
      <w:r w:rsidR="0034144A"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 době mimořádných opatření </w:t>
      </w:r>
      <w:r w:rsid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 však takovéto chování </w:t>
      </w:r>
      <w:r w:rsidR="0034144A"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mnohem </w:t>
      </w:r>
      <w:r w:rsidR="00BB1E61">
        <w:rPr>
          <w:rStyle w:val="Zdraznnintenzivn"/>
          <w:rFonts w:cstheme="minorHAnsi"/>
          <w:b w:val="0"/>
          <w:bCs w:val="0"/>
          <w:i w:val="0"/>
          <w:color w:val="auto"/>
        </w:rPr>
        <w:t>složitější</w:t>
      </w:r>
      <w:r w:rsidR="0034144A"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objevit</w:t>
      </w:r>
      <w:r w:rsid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033ED9" w:rsidRPr="00033ED9">
        <w:rPr>
          <w:rStyle w:val="Zdraznnintenzivn"/>
          <w:rFonts w:cstheme="minorHAnsi"/>
          <w:b w:val="0"/>
          <w:bCs w:val="0"/>
          <w:i w:val="0"/>
          <w:color w:val="auto"/>
        </w:rPr>
        <w:t>Obzvlášť velký nápor na psychiku je pak u dětí</w:t>
      </w:r>
      <w:r w:rsidR="003324B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 teenagerů</w:t>
      </w:r>
      <w:r w:rsidR="00033ED9"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vyrůstající</w:t>
      </w:r>
      <w:r w:rsidR="00E76FEE">
        <w:rPr>
          <w:rStyle w:val="Zdraznnintenzivn"/>
          <w:rFonts w:cstheme="minorHAnsi"/>
          <w:b w:val="0"/>
          <w:bCs w:val="0"/>
          <w:i w:val="0"/>
          <w:color w:val="auto"/>
        </w:rPr>
        <w:t>ch</w:t>
      </w:r>
      <w:r w:rsidR="00033ED9"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 nefunkčních rodinách či problematickém prostředí</w:t>
      </w:r>
      <w:r w:rsidR="00B351A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Z nich </w:t>
      </w:r>
      <w:r w:rsidR="00033ED9" w:rsidRPr="00033ED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 </w:t>
      </w:r>
      <w:r w:rsidR="00B351A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nyní </w:t>
      </w:r>
      <w:r w:rsidR="00033ED9" w:rsidRPr="00033ED9">
        <w:rPr>
          <w:rStyle w:val="Zdraznnintenzivn"/>
          <w:rFonts w:cstheme="minorHAnsi"/>
          <w:b w:val="0"/>
          <w:bCs w:val="0"/>
          <w:i w:val="0"/>
          <w:color w:val="auto"/>
        </w:rPr>
        <w:t>nemůže vytrhnout ani škola či kontakt s</w:t>
      </w:r>
      <w:r w:rsidR="00E76FE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033ED9" w:rsidRPr="00033ED9">
        <w:rPr>
          <w:rStyle w:val="Zdraznnintenzivn"/>
          <w:rFonts w:cstheme="minorHAnsi"/>
          <w:b w:val="0"/>
          <w:bCs w:val="0"/>
          <w:i w:val="0"/>
          <w:color w:val="auto"/>
        </w:rPr>
        <w:t>kamarády</w:t>
      </w:r>
      <w:r w:rsidR="00E76FE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učiteli a jinými dospělými, 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>jimž</w:t>
      </w:r>
      <w:r w:rsidR="00E76FE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>by se</w:t>
      </w:r>
      <w:r w:rsidR="00C039B7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E76FEE">
        <w:rPr>
          <w:rStyle w:val="Zdraznnintenzivn"/>
          <w:rFonts w:cstheme="minorHAnsi"/>
          <w:b w:val="0"/>
          <w:bCs w:val="0"/>
          <w:i w:val="0"/>
          <w:color w:val="auto"/>
        </w:rPr>
        <w:t>m</w:t>
      </w:r>
      <w:r w:rsidR="00C039B7">
        <w:rPr>
          <w:rStyle w:val="Zdraznnintenzivn"/>
          <w:rFonts w:cstheme="minorHAnsi"/>
          <w:b w:val="0"/>
          <w:bCs w:val="0"/>
          <w:i w:val="0"/>
          <w:color w:val="auto"/>
        </w:rPr>
        <w:t>oh</w:t>
      </w:r>
      <w:r w:rsidR="00DF7C5E">
        <w:rPr>
          <w:rStyle w:val="Zdraznnintenzivn"/>
          <w:rFonts w:cstheme="minorHAnsi"/>
          <w:b w:val="0"/>
          <w:bCs w:val="0"/>
          <w:i w:val="0"/>
          <w:color w:val="auto"/>
        </w:rPr>
        <w:t>li</w:t>
      </w:r>
      <w:r w:rsidR="00E76FE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svěřit a žádat o případnou pomoc</w:t>
      </w:r>
      <w:r w:rsidR="00033ED9" w:rsidRPr="00033ED9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4E0B7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</w:p>
    <w:p w14:paraId="205A7966" w14:textId="632A4336" w:rsidR="004E0B74" w:rsidRDefault="004E0B74" w:rsidP="0035386B">
      <w:pPr>
        <w:spacing w:after="120"/>
        <w:jc w:val="both"/>
        <w:rPr>
          <w:rFonts w:cstheme="minorHAnsi"/>
          <w:bCs/>
          <w:iCs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Jak upozorňují psychologové i logopedi, dětem chybí sociální kontakty a dlouhodobá absence v kolektiv</w:t>
      </w:r>
      <w:r w:rsidR="00B52CD2">
        <w:rPr>
          <w:rStyle w:val="Zdraznnintenzivn"/>
          <w:rFonts w:cstheme="minorHAnsi"/>
          <w:b w:val="0"/>
          <w:bCs w:val="0"/>
          <w:i w:val="0"/>
          <w:color w:val="auto"/>
        </w:rPr>
        <w:t>u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může mít negativní vliv </w:t>
      </w:r>
      <w:r w:rsidR="0001405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i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na jejich schopnost komunikovat </w:t>
      </w:r>
      <w:r w:rsidR="0001405B">
        <w:rPr>
          <w:rStyle w:val="Zdraznnintenzivn"/>
          <w:rFonts w:cstheme="minorHAnsi"/>
          <w:b w:val="0"/>
          <w:bCs w:val="0"/>
          <w:i w:val="0"/>
          <w:color w:val="auto"/>
        </w:rPr>
        <w:t>a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navazovat kontakty.</w:t>
      </w:r>
      <w:r w:rsidR="00B52CD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Obzvlášť dospívající pak potřebují </w:t>
      </w:r>
      <w:r w:rsidR="0001405B">
        <w:rPr>
          <w:rStyle w:val="Zdraznnintenzivn"/>
          <w:rFonts w:cstheme="minorHAnsi"/>
          <w:b w:val="0"/>
          <w:bCs w:val="0"/>
          <w:i w:val="0"/>
          <w:color w:val="auto"/>
        </w:rPr>
        <w:t>interakci</w:t>
      </w:r>
      <w:r w:rsidR="00B52CD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 vrstevníky k tomu, aby si tvořili vlastní identitu, životní postoje</w:t>
      </w:r>
      <w:r w:rsidR="0001405B">
        <w:rPr>
          <w:rStyle w:val="Zdraznnintenzivn"/>
          <w:rFonts w:cstheme="minorHAnsi"/>
          <w:b w:val="0"/>
          <w:bCs w:val="0"/>
          <w:i w:val="0"/>
          <w:color w:val="auto"/>
        </w:rPr>
        <w:t>, hodnoty</w:t>
      </w:r>
      <w:r w:rsidR="00B52CD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01405B">
        <w:rPr>
          <w:rStyle w:val="Zdraznnintenzivn"/>
          <w:rFonts w:cstheme="minorHAnsi"/>
          <w:b w:val="0"/>
          <w:bCs w:val="0"/>
          <w:i w:val="0"/>
          <w:color w:val="auto"/>
        </w:rPr>
        <w:t>a</w:t>
      </w:r>
      <w:r w:rsidR="00B52CD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01405B">
        <w:rPr>
          <w:rStyle w:val="Zdraznnintenzivn"/>
          <w:rFonts w:cstheme="minorHAnsi"/>
          <w:b w:val="0"/>
          <w:bCs w:val="0"/>
          <w:i w:val="0"/>
          <w:color w:val="auto"/>
        </w:rPr>
        <w:t>vzory</w:t>
      </w:r>
      <w:r w:rsidR="00B52CD2">
        <w:rPr>
          <w:rStyle w:val="Zdraznnintenzivn"/>
          <w:rFonts w:cstheme="minorHAnsi"/>
          <w:b w:val="0"/>
          <w:bCs w:val="0"/>
          <w:i w:val="0"/>
          <w:color w:val="auto"/>
        </w:rPr>
        <w:t xml:space="preserve">. </w:t>
      </w:r>
      <w:r w:rsidR="0001405B" w:rsidRPr="00750FED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="00B52CD2" w:rsidRPr="0075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Pokud tedy rodiče zaznamenají </w:t>
      </w:r>
      <w:r w:rsidR="0001405B" w:rsidRPr="0075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u svého potomka </w:t>
      </w:r>
      <w:r w:rsidR="00B52CD2" w:rsidRPr="00750FED">
        <w:rPr>
          <w:rStyle w:val="Zdraznnintenzivn"/>
          <w:rFonts w:cstheme="minorHAnsi"/>
          <w:b w:val="0"/>
          <w:bCs w:val="0"/>
          <w:iCs w:val="0"/>
          <w:color w:val="auto"/>
        </w:rPr>
        <w:t>jakékoliv podezření</w:t>
      </w:r>
      <w:r w:rsidR="0001405B" w:rsidRPr="0075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na úzkosti, deprese</w:t>
      </w:r>
      <w:r w:rsidR="0075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, poruchy spánku a další </w:t>
      </w:r>
      <w:r w:rsidR="00B262A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rizikové </w:t>
      </w:r>
      <w:r w:rsidR="00750FED">
        <w:rPr>
          <w:rStyle w:val="Zdraznnintenzivn"/>
          <w:rFonts w:cstheme="minorHAnsi"/>
          <w:b w:val="0"/>
          <w:bCs w:val="0"/>
          <w:iCs w:val="0"/>
          <w:color w:val="auto"/>
        </w:rPr>
        <w:t>projevy</w:t>
      </w:r>
      <w:r w:rsidR="004D5E63">
        <w:rPr>
          <w:rStyle w:val="Zdraznnintenzivn"/>
          <w:rFonts w:cstheme="minorHAnsi"/>
          <w:b w:val="0"/>
          <w:bCs w:val="0"/>
          <w:iCs w:val="0"/>
          <w:color w:val="auto"/>
        </w:rPr>
        <w:t>,</w:t>
      </w:r>
      <w:r w:rsidR="00750FED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B52CD2" w:rsidRPr="00750FED">
        <w:rPr>
          <w:rStyle w:val="Zdraznnintenzivn"/>
          <w:rFonts w:cstheme="minorHAnsi"/>
          <w:b w:val="0"/>
          <w:bCs w:val="0"/>
          <w:iCs w:val="0"/>
          <w:color w:val="auto"/>
        </w:rPr>
        <w:t>neměli by se bát vyhledat odbornou pomoc</w:t>
      </w:r>
      <w:r w:rsidR="0001405B" w:rsidRPr="00750FED">
        <w:rPr>
          <w:rStyle w:val="Zdraznnintenzivn"/>
          <w:rFonts w:cstheme="minorHAnsi"/>
          <w:b w:val="0"/>
          <w:bCs w:val="0"/>
          <w:iCs w:val="0"/>
          <w:color w:val="auto"/>
        </w:rPr>
        <w:t>,“</w:t>
      </w:r>
      <w:r w:rsidR="0001405B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radí </w:t>
      </w:r>
      <w:r w:rsidR="0001405B">
        <w:rPr>
          <w:rFonts w:cstheme="minorHAnsi"/>
          <w:b/>
          <w:iCs/>
        </w:rPr>
        <w:t xml:space="preserve">MUDr. Zdeňka </w:t>
      </w:r>
      <w:proofErr w:type="spellStart"/>
      <w:r w:rsidR="0001405B">
        <w:rPr>
          <w:rFonts w:cstheme="minorHAnsi"/>
          <w:b/>
          <w:iCs/>
        </w:rPr>
        <w:t>Salcman</w:t>
      </w:r>
      <w:proofErr w:type="spellEnd"/>
      <w:r w:rsidR="0001405B">
        <w:rPr>
          <w:rFonts w:cstheme="minorHAnsi"/>
          <w:b/>
          <w:iCs/>
        </w:rPr>
        <w:t xml:space="preserve"> Kučerová</w:t>
      </w:r>
      <w:r w:rsidR="00750FED">
        <w:rPr>
          <w:rFonts w:cstheme="minorHAnsi"/>
          <w:bCs/>
          <w:iCs/>
        </w:rPr>
        <w:t xml:space="preserve"> ze ZP MV ČR. </w:t>
      </w:r>
    </w:p>
    <w:p w14:paraId="604B4E1B" w14:textId="2585FF5E" w:rsidR="00DF7C5E" w:rsidRPr="00750FED" w:rsidRDefault="004E0B74" w:rsidP="00DD2B4C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18"/>
          <w:szCs w:val="18"/>
        </w:rPr>
      </w:pPr>
      <w:r w:rsidRPr="00750FED">
        <w:rPr>
          <w:rStyle w:val="Zdraznnintenzivn"/>
          <w:rFonts w:cstheme="minorHAnsi"/>
          <w:b w:val="0"/>
          <w:bCs w:val="0"/>
          <w:i w:val="0"/>
          <w:color w:val="auto"/>
          <w:sz w:val="18"/>
          <w:szCs w:val="18"/>
        </w:rPr>
        <w:lastRenderedPageBreak/>
        <w:t>Zdroje:</w:t>
      </w:r>
    </w:p>
    <w:p w14:paraId="47870502" w14:textId="05AF3B2C" w:rsidR="004E0B74" w:rsidRPr="00507CCB" w:rsidRDefault="00750FED" w:rsidP="004E0B74">
      <w:pPr>
        <w:pStyle w:val="Odstavecseseznamem"/>
        <w:numPr>
          <w:ilvl w:val="0"/>
          <w:numId w:val="34"/>
        </w:numPr>
        <w:spacing w:line="240" w:lineRule="auto"/>
        <w:jc w:val="both"/>
        <w:rPr>
          <w:rStyle w:val="Hypertextovodkaz"/>
          <w:rFonts w:cstheme="minorHAnsi"/>
          <w:color w:val="auto"/>
          <w:sz w:val="18"/>
          <w:szCs w:val="18"/>
          <w:u w:val="none"/>
        </w:rPr>
      </w:pPr>
      <w:r w:rsidRPr="00750FED">
        <w:rPr>
          <w:sz w:val="18"/>
          <w:szCs w:val="18"/>
        </w:rPr>
        <w:t xml:space="preserve">MZCR: Dopady krize způsobené </w:t>
      </w:r>
      <w:proofErr w:type="spellStart"/>
      <w:r w:rsidRPr="00750FED">
        <w:rPr>
          <w:sz w:val="18"/>
          <w:szCs w:val="18"/>
        </w:rPr>
        <w:t>koronavirem</w:t>
      </w:r>
      <w:proofErr w:type="spellEnd"/>
      <w:r w:rsidRPr="00750FED">
        <w:rPr>
          <w:sz w:val="18"/>
          <w:szCs w:val="18"/>
        </w:rPr>
        <w:t xml:space="preserve"> SARS-CoV-2 a duševního zdraví populace ČR – zpráva pracovní skupiny Rady vlády pro duševní zdraví. Dostupné z: </w:t>
      </w:r>
      <w:hyperlink r:id="rId12" w:history="1">
        <w:r w:rsidRPr="00750FED">
          <w:rPr>
            <w:rStyle w:val="Hypertextovodkaz"/>
            <w:rFonts w:cstheme="minorHAnsi"/>
            <w:sz w:val="18"/>
            <w:szCs w:val="18"/>
          </w:rPr>
          <w:t>https://www.mzcr.cz/wp-content/uploads/2020/01/Dopady-krize-zp%C5%AFsoben%C3%A9-koronavirem-SARS-CoV-2-a-du%C5%A1evn%C3%ADho-zdrav%C3%AD-populace-%C4%8CR.pdf</w:t>
        </w:r>
      </w:hyperlink>
    </w:p>
    <w:p w14:paraId="37BE4EE5" w14:textId="77777777" w:rsidR="00B75A53" w:rsidRDefault="00B75A53" w:rsidP="00B75A53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7154A46C" w14:textId="77777777" w:rsidR="00B75A53" w:rsidRDefault="00B75A53" w:rsidP="00B75A53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14:paraId="7BA8ECC2" w14:textId="1AE57F62" w:rsidR="00B75A53" w:rsidRPr="00292356" w:rsidRDefault="00B75A53" w:rsidP="00B75A53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</w:t>
      </w:r>
      <w:proofErr w:type="spellStart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Superbrands</w:t>
      </w:r>
      <w:proofErr w:type="spellEnd"/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. Nejnověji získala ocenění Finančně nejzdravější zdravotní pojišťovna v zemi pro rok 2020</w:t>
      </w:r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. Jako první zdravotní pojišťovna v ČR komunikuje s klienty i prostřednictvím </w:t>
      </w:r>
      <w:proofErr w:type="spellStart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podcastů</w:t>
      </w:r>
      <w:proofErr w:type="spellEnd"/>
      <w:r w:rsidRPr="001A33D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</w:p>
    <w:p w14:paraId="2E7DC241" w14:textId="41AE2224" w:rsidR="00507CCB" w:rsidRDefault="00507CCB" w:rsidP="00507CCB">
      <w:pPr>
        <w:spacing w:line="240" w:lineRule="auto"/>
        <w:jc w:val="both"/>
        <w:rPr>
          <w:rFonts w:cstheme="minorHAnsi"/>
          <w:sz w:val="18"/>
          <w:szCs w:val="18"/>
        </w:rPr>
      </w:pPr>
    </w:p>
    <w:bookmarkEnd w:id="1"/>
    <w:p w14:paraId="7B469561" w14:textId="59F9A12B" w:rsidR="006C3CC7" w:rsidRPr="00EE471C" w:rsidRDefault="006C3CC7" w:rsidP="00DD2B4C">
      <w:pPr>
        <w:pStyle w:val="Odstavecseseznamem"/>
        <w:shd w:val="clear" w:color="auto" w:fill="FFFFFF"/>
        <w:spacing w:before="120" w:after="120" w:line="240" w:lineRule="auto"/>
        <w:ind w:left="1440"/>
        <w:jc w:val="both"/>
        <w:rPr>
          <w:rFonts w:cstheme="minorHAnsi"/>
        </w:rPr>
      </w:pPr>
    </w:p>
    <w:sectPr w:rsidR="006C3CC7" w:rsidRPr="00EE471C" w:rsidSect="00B83B52">
      <w:headerReference w:type="defaul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2C351" w14:textId="77777777" w:rsidR="00345617" w:rsidRDefault="00345617" w:rsidP="00B4356F">
      <w:pPr>
        <w:spacing w:after="0" w:line="240" w:lineRule="auto"/>
      </w:pPr>
      <w:r>
        <w:separator/>
      </w:r>
    </w:p>
  </w:endnote>
  <w:endnote w:type="continuationSeparator" w:id="0">
    <w:p w14:paraId="7F785203" w14:textId="77777777" w:rsidR="00345617" w:rsidRDefault="00345617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E3B8F" w14:textId="77777777" w:rsidR="00345617" w:rsidRDefault="00345617" w:rsidP="00B4356F">
      <w:pPr>
        <w:spacing w:after="0" w:line="240" w:lineRule="auto"/>
      </w:pPr>
      <w:r>
        <w:separator/>
      </w:r>
    </w:p>
  </w:footnote>
  <w:footnote w:type="continuationSeparator" w:id="0">
    <w:p w14:paraId="4668D26E" w14:textId="77777777" w:rsidR="00345617" w:rsidRDefault="00345617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A45A1"/>
    <w:multiLevelType w:val="hybridMultilevel"/>
    <w:tmpl w:val="79C60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5C7038"/>
    <w:multiLevelType w:val="multilevel"/>
    <w:tmpl w:val="C082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10"/>
  </w:num>
  <w:num w:numId="5">
    <w:abstractNumId w:val="1"/>
  </w:num>
  <w:num w:numId="6">
    <w:abstractNumId w:val="4"/>
  </w:num>
  <w:num w:numId="7">
    <w:abstractNumId w:val="33"/>
  </w:num>
  <w:num w:numId="8">
    <w:abstractNumId w:val="22"/>
  </w:num>
  <w:num w:numId="9">
    <w:abstractNumId w:val="23"/>
  </w:num>
  <w:num w:numId="10">
    <w:abstractNumId w:val="5"/>
  </w:num>
  <w:num w:numId="11">
    <w:abstractNumId w:val="29"/>
  </w:num>
  <w:num w:numId="12">
    <w:abstractNumId w:val="24"/>
  </w:num>
  <w:num w:numId="13">
    <w:abstractNumId w:val="3"/>
  </w:num>
  <w:num w:numId="14">
    <w:abstractNumId w:val="31"/>
  </w:num>
  <w:num w:numId="15">
    <w:abstractNumId w:val="13"/>
  </w:num>
  <w:num w:numId="16">
    <w:abstractNumId w:val="9"/>
  </w:num>
  <w:num w:numId="17">
    <w:abstractNumId w:val="21"/>
  </w:num>
  <w:num w:numId="18">
    <w:abstractNumId w:val="2"/>
  </w:num>
  <w:num w:numId="19">
    <w:abstractNumId w:val="27"/>
  </w:num>
  <w:num w:numId="20">
    <w:abstractNumId w:val="0"/>
  </w:num>
  <w:num w:numId="21">
    <w:abstractNumId w:val="19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2"/>
  </w:num>
  <w:num w:numId="25">
    <w:abstractNumId w:val="7"/>
  </w:num>
  <w:num w:numId="26">
    <w:abstractNumId w:val="16"/>
  </w:num>
  <w:num w:numId="27">
    <w:abstractNumId w:val="30"/>
  </w:num>
  <w:num w:numId="28">
    <w:abstractNumId w:val="28"/>
  </w:num>
  <w:num w:numId="29">
    <w:abstractNumId w:val="17"/>
  </w:num>
  <w:num w:numId="30">
    <w:abstractNumId w:val="26"/>
  </w:num>
  <w:num w:numId="31">
    <w:abstractNumId w:val="25"/>
  </w:num>
  <w:num w:numId="32">
    <w:abstractNumId w:val="15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05B"/>
    <w:rsid w:val="00014F55"/>
    <w:rsid w:val="00016044"/>
    <w:rsid w:val="00021139"/>
    <w:rsid w:val="00021ED8"/>
    <w:rsid w:val="00024639"/>
    <w:rsid w:val="000273E6"/>
    <w:rsid w:val="0003080F"/>
    <w:rsid w:val="00033ED9"/>
    <w:rsid w:val="00047AE5"/>
    <w:rsid w:val="00051224"/>
    <w:rsid w:val="00051ED2"/>
    <w:rsid w:val="000526B1"/>
    <w:rsid w:val="00053B6C"/>
    <w:rsid w:val="00054D54"/>
    <w:rsid w:val="00055D16"/>
    <w:rsid w:val="0006135C"/>
    <w:rsid w:val="0006139A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D1CB8"/>
    <w:rsid w:val="000D3EC8"/>
    <w:rsid w:val="000D52EE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40B44"/>
    <w:rsid w:val="00141136"/>
    <w:rsid w:val="00143403"/>
    <w:rsid w:val="0015136E"/>
    <w:rsid w:val="00153B17"/>
    <w:rsid w:val="0015466C"/>
    <w:rsid w:val="00161186"/>
    <w:rsid w:val="0016146A"/>
    <w:rsid w:val="00165C21"/>
    <w:rsid w:val="00166C3B"/>
    <w:rsid w:val="00167095"/>
    <w:rsid w:val="001702D7"/>
    <w:rsid w:val="00173880"/>
    <w:rsid w:val="0017407A"/>
    <w:rsid w:val="00184462"/>
    <w:rsid w:val="00184DEB"/>
    <w:rsid w:val="0018630B"/>
    <w:rsid w:val="001929B7"/>
    <w:rsid w:val="001939E8"/>
    <w:rsid w:val="00195976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553C6"/>
    <w:rsid w:val="0026175F"/>
    <w:rsid w:val="002701B7"/>
    <w:rsid w:val="00270880"/>
    <w:rsid w:val="00275053"/>
    <w:rsid w:val="0027588D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D29"/>
    <w:rsid w:val="002A7768"/>
    <w:rsid w:val="002B2ABF"/>
    <w:rsid w:val="002B3197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3554"/>
    <w:rsid w:val="002E645A"/>
    <w:rsid w:val="002E69C7"/>
    <w:rsid w:val="002F45B7"/>
    <w:rsid w:val="002F6024"/>
    <w:rsid w:val="003021A2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324BA"/>
    <w:rsid w:val="0034144A"/>
    <w:rsid w:val="00341532"/>
    <w:rsid w:val="00341F52"/>
    <w:rsid w:val="00342732"/>
    <w:rsid w:val="0034491B"/>
    <w:rsid w:val="00345617"/>
    <w:rsid w:val="00345634"/>
    <w:rsid w:val="003506B0"/>
    <w:rsid w:val="00352BE2"/>
    <w:rsid w:val="0035386B"/>
    <w:rsid w:val="003555BB"/>
    <w:rsid w:val="0036077D"/>
    <w:rsid w:val="00365ABE"/>
    <w:rsid w:val="00365D51"/>
    <w:rsid w:val="0037033B"/>
    <w:rsid w:val="00370E10"/>
    <w:rsid w:val="00371F7B"/>
    <w:rsid w:val="00372960"/>
    <w:rsid w:val="003748D0"/>
    <w:rsid w:val="00374F73"/>
    <w:rsid w:val="00382B6E"/>
    <w:rsid w:val="0038557D"/>
    <w:rsid w:val="00386A64"/>
    <w:rsid w:val="00390704"/>
    <w:rsid w:val="003B05F3"/>
    <w:rsid w:val="003B274C"/>
    <w:rsid w:val="003B4F16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106FD"/>
    <w:rsid w:val="00410B10"/>
    <w:rsid w:val="00415705"/>
    <w:rsid w:val="00420FF1"/>
    <w:rsid w:val="00421E00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97D"/>
    <w:rsid w:val="004966C1"/>
    <w:rsid w:val="00497B9E"/>
    <w:rsid w:val="004A3AE1"/>
    <w:rsid w:val="004A45BB"/>
    <w:rsid w:val="004A557E"/>
    <w:rsid w:val="004A5D8A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D15C6"/>
    <w:rsid w:val="004D1F0E"/>
    <w:rsid w:val="004D3B72"/>
    <w:rsid w:val="004D434A"/>
    <w:rsid w:val="004D53E6"/>
    <w:rsid w:val="004D5E63"/>
    <w:rsid w:val="004D63A0"/>
    <w:rsid w:val="004E0B74"/>
    <w:rsid w:val="004E2E90"/>
    <w:rsid w:val="004E5303"/>
    <w:rsid w:val="004F17B2"/>
    <w:rsid w:val="004F1EF7"/>
    <w:rsid w:val="004F1F67"/>
    <w:rsid w:val="004F5901"/>
    <w:rsid w:val="004F6D1E"/>
    <w:rsid w:val="00500C89"/>
    <w:rsid w:val="0050185A"/>
    <w:rsid w:val="00507CCB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8C8"/>
    <w:rsid w:val="00551A52"/>
    <w:rsid w:val="005526D9"/>
    <w:rsid w:val="00557BCD"/>
    <w:rsid w:val="00562683"/>
    <w:rsid w:val="00563ECD"/>
    <w:rsid w:val="005677AC"/>
    <w:rsid w:val="00567D0C"/>
    <w:rsid w:val="005710BE"/>
    <w:rsid w:val="0057546B"/>
    <w:rsid w:val="0057635F"/>
    <w:rsid w:val="005808F1"/>
    <w:rsid w:val="00581E5E"/>
    <w:rsid w:val="0058347F"/>
    <w:rsid w:val="00584467"/>
    <w:rsid w:val="00585E0E"/>
    <w:rsid w:val="00586F22"/>
    <w:rsid w:val="005879A7"/>
    <w:rsid w:val="00590825"/>
    <w:rsid w:val="00590F22"/>
    <w:rsid w:val="00593244"/>
    <w:rsid w:val="00596C1D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F47CC"/>
    <w:rsid w:val="005F54C8"/>
    <w:rsid w:val="005F639C"/>
    <w:rsid w:val="005F76BC"/>
    <w:rsid w:val="00600524"/>
    <w:rsid w:val="00601771"/>
    <w:rsid w:val="00601C76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737F"/>
    <w:rsid w:val="00642E3D"/>
    <w:rsid w:val="00644956"/>
    <w:rsid w:val="00645E00"/>
    <w:rsid w:val="00647C02"/>
    <w:rsid w:val="006532FE"/>
    <w:rsid w:val="0065353C"/>
    <w:rsid w:val="00655707"/>
    <w:rsid w:val="00656ECA"/>
    <w:rsid w:val="0066696D"/>
    <w:rsid w:val="006670A5"/>
    <w:rsid w:val="006675CB"/>
    <w:rsid w:val="00672D3D"/>
    <w:rsid w:val="0067347B"/>
    <w:rsid w:val="00676353"/>
    <w:rsid w:val="006805F8"/>
    <w:rsid w:val="006831B5"/>
    <w:rsid w:val="00693198"/>
    <w:rsid w:val="00695473"/>
    <w:rsid w:val="006A0A64"/>
    <w:rsid w:val="006A2DB5"/>
    <w:rsid w:val="006A69EC"/>
    <w:rsid w:val="006A7191"/>
    <w:rsid w:val="006A7F28"/>
    <w:rsid w:val="006B17C4"/>
    <w:rsid w:val="006B372D"/>
    <w:rsid w:val="006B3CF1"/>
    <w:rsid w:val="006B6EB0"/>
    <w:rsid w:val="006C3CC7"/>
    <w:rsid w:val="006C59BA"/>
    <w:rsid w:val="006D2CAA"/>
    <w:rsid w:val="006D3588"/>
    <w:rsid w:val="006D3E7F"/>
    <w:rsid w:val="006D73C0"/>
    <w:rsid w:val="006E07F3"/>
    <w:rsid w:val="006E0AFB"/>
    <w:rsid w:val="006E15B9"/>
    <w:rsid w:val="006E1D28"/>
    <w:rsid w:val="006E5A10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345"/>
    <w:rsid w:val="00713535"/>
    <w:rsid w:val="00715DA1"/>
    <w:rsid w:val="00724414"/>
    <w:rsid w:val="00727E10"/>
    <w:rsid w:val="007308EF"/>
    <w:rsid w:val="00733722"/>
    <w:rsid w:val="00733FCF"/>
    <w:rsid w:val="007353B4"/>
    <w:rsid w:val="007354BA"/>
    <w:rsid w:val="007444C8"/>
    <w:rsid w:val="00745FAC"/>
    <w:rsid w:val="00747011"/>
    <w:rsid w:val="00747178"/>
    <w:rsid w:val="00750F5A"/>
    <w:rsid w:val="00750FED"/>
    <w:rsid w:val="007516B0"/>
    <w:rsid w:val="00764EEA"/>
    <w:rsid w:val="007650D8"/>
    <w:rsid w:val="00765765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6E78"/>
    <w:rsid w:val="00801050"/>
    <w:rsid w:val="0080729B"/>
    <w:rsid w:val="00813AE4"/>
    <w:rsid w:val="00815029"/>
    <w:rsid w:val="00815210"/>
    <w:rsid w:val="008153E5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A13FE"/>
    <w:rsid w:val="008A2B88"/>
    <w:rsid w:val="008A5C7E"/>
    <w:rsid w:val="008A60B4"/>
    <w:rsid w:val="008A760E"/>
    <w:rsid w:val="008B3495"/>
    <w:rsid w:val="008B3980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E64C6"/>
    <w:rsid w:val="008E7570"/>
    <w:rsid w:val="008E7A42"/>
    <w:rsid w:val="008F1A92"/>
    <w:rsid w:val="008F50DB"/>
    <w:rsid w:val="008F721D"/>
    <w:rsid w:val="008F7267"/>
    <w:rsid w:val="009012FB"/>
    <w:rsid w:val="00905440"/>
    <w:rsid w:val="00905B2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71D9"/>
    <w:rsid w:val="009317D6"/>
    <w:rsid w:val="009326EC"/>
    <w:rsid w:val="00932D57"/>
    <w:rsid w:val="00933452"/>
    <w:rsid w:val="009369A1"/>
    <w:rsid w:val="00936F40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9A8"/>
    <w:rsid w:val="009B416C"/>
    <w:rsid w:val="009B4B74"/>
    <w:rsid w:val="009B5FB8"/>
    <w:rsid w:val="009B65A6"/>
    <w:rsid w:val="009B67E9"/>
    <w:rsid w:val="009B6FF8"/>
    <w:rsid w:val="009C155F"/>
    <w:rsid w:val="009C3FF2"/>
    <w:rsid w:val="009C5326"/>
    <w:rsid w:val="009C6B9A"/>
    <w:rsid w:val="009D47A4"/>
    <w:rsid w:val="009D6902"/>
    <w:rsid w:val="009D6E64"/>
    <w:rsid w:val="009F0629"/>
    <w:rsid w:val="009F0B48"/>
    <w:rsid w:val="009F4997"/>
    <w:rsid w:val="009F5C76"/>
    <w:rsid w:val="009F5E6A"/>
    <w:rsid w:val="009F7D83"/>
    <w:rsid w:val="00A0098E"/>
    <w:rsid w:val="00A046A9"/>
    <w:rsid w:val="00A05418"/>
    <w:rsid w:val="00A10856"/>
    <w:rsid w:val="00A13273"/>
    <w:rsid w:val="00A14D5C"/>
    <w:rsid w:val="00A20252"/>
    <w:rsid w:val="00A223F2"/>
    <w:rsid w:val="00A23366"/>
    <w:rsid w:val="00A23C20"/>
    <w:rsid w:val="00A24973"/>
    <w:rsid w:val="00A27AD8"/>
    <w:rsid w:val="00A31357"/>
    <w:rsid w:val="00A318AE"/>
    <w:rsid w:val="00A32340"/>
    <w:rsid w:val="00A32930"/>
    <w:rsid w:val="00A346FD"/>
    <w:rsid w:val="00A41754"/>
    <w:rsid w:val="00A50627"/>
    <w:rsid w:val="00A523B0"/>
    <w:rsid w:val="00A53F6F"/>
    <w:rsid w:val="00A55BDC"/>
    <w:rsid w:val="00A572DD"/>
    <w:rsid w:val="00A621A0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3C07"/>
    <w:rsid w:val="00A87225"/>
    <w:rsid w:val="00A8790F"/>
    <w:rsid w:val="00A902D2"/>
    <w:rsid w:val="00A954EE"/>
    <w:rsid w:val="00A97F0E"/>
    <w:rsid w:val="00AA1CF1"/>
    <w:rsid w:val="00AA1E8F"/>
    <w:rsid w:val="00AA395B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4101"/>
    <w:rsid w:val="00B262A8"/>
    <w:rsid w:val="00B26B5A"/>
    <w:rsid w:val="00B310E1"/>
    <w:rsid w:val="00B33C54"/>
    <w:rsid w:val="00B351A5"/>
    <w:rsid w:val="00B35CB6"/>
    <w:rsid w:val="00B40B5E"/>
    <w:rsid w:val="00B4356F"/>
    <w:rsid w:val="00B46312"/>
    <w:rsid w:val="00B51E6D"/>
    <w:rsid w:val="00B52507"/>
    <w:rsid w:val="00B52CD2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5A53"/>
    <w:rsid w:val="00B772A0"/>
    <w:rsid w:val="00B77A8F"/>
    <w:rsid w:val="00B8013B"/>
    <w:rsid w:val="00B80180"/>
    <w:rsid w:val="00B825F8"/>
    <w:rsid w:val="00B8278F"/>
    <w:rsid w:val="00B8306F"/>
    <w:rsid w:val="00B83B52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1E61"/>
    <w:rsid w:val="00BB4DEB"/>
    <w:rsid w:val="00BB5CD4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285B"/>
    <w:rsid w:val="00BF499E"/>
    <w:rsid w:val="00BF71EC"/>
    <w:rsid w:val="00C00F55"/>
    <w:rsid w:val="00C039B7"/>
    <w:rsid w:val="00C07F54"/>
    <w:rsid w:val="00C10A38"/>
    <w:rsid w:val="00C13435"/>
    <w:rsid w:val="00C158F1"/>
    <w:rsid w:val="00C15E89"/>
    <w:rsid w:val="00C26D97"/>
    <w:rsid w:val="00C270FF"/>
    <w:rsid w:val="00C2748F"/>
    <w:rsid w:val="00C353D1"/>
    <w:rsid w:val="00C400B3"/>
    <w:rsid w:val="00C4646A"/>
    <w:rsid w:val="00C46B78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BE9"/>
    <w:rsid w:val="00CF12F6"/>
    <w:rsid w:val="00CF2DEE"/>
    <w:rsid w:val="00CF7BE6"/>
    <w:rsid w:val="00D05B02"/>
    <w:rsid w:val="00D06E49"/>
    <w:rsid w:val="00D07990"/>
    <w:rsid w:val="00D12D12"/>
    <w:rsid w:val="00D15EB2"/>
    <w:rsid w:val="00D208CA"/>
    <w:rsid w:val="00D21CB4"/>
    <w:rsid w:val="00D251AA"/>
    <w:rsid w:val="00D2575F"/>
    <w:rsid w:val="00D26BFB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8297A"/>
    <w:rsid w:val="00D863F6"/>
    <w:rsid w:val="00D90964"/>
    <w:rsid w:val="00D91800"/>
    <w:rsid w:val="00D95D50"/>
    <w:rsid w:val="00D96653"/>
    <w:rsid w:val="00D97602"/>
    <w:rsid w:val="00DA032E"/>
    <w:rsid w:val="00DA5074"/>
    <w:rsid w:val="00DA551E"/>
    <w:rsid w:val="00DB1019"/>
    <w:rsid w:val="00DB13C5"/>
    <w:rsid w:val="00DB3CEA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E31FF"/>
    <w:rsid w:val="00DF1E91"/>
    <w:rsid w:val="00DF28A1"/>
    <w:rsid w:val="00DF3843"/>
    <w:rsid w:val="00DF3AB7"/>
    <w:rsid w:val="00DF6973"/>
    <w:rsid w:val="00DF6DFE"/>
    <w:rsid w:val="00DF7C5E"/>
    <w:rsid w:val="00E02096"/>
    <w:rsid w:val="00E0438D"/>
    <w:rsid w:val="00E0455A"/>
    <w:rsid w:val="00E1011A"/>
    <w:rsid w:val="00E10B44"/>
    <w:rsid w:val="00E10DE4"/>
    <w:rsid w:val="00E15222"/>
    <w:rsid w:val="00E24E4A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76FEE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2BB9"/>
    <w:rsid w:val="00EA626D"/>
    <w:rsid w:val="00EA66AE"/>
    <w:rsid w:val="00EA7960"/>
    <w:rsid w:val="00EB00E2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3A8F"/>
    <w:rsid w:val="00EE471C"/>
    <w:rsid w:val="00EE6824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571F2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21E2"/>
    <w:rsid w:val="00F778E9"/>
    <w:rsid w:val="00F77C18"/>
    <w:rsid w:val="00F8142B"/>
    <w:rsid w:val="00F8721F"/>
    <w:rsid w:val="00F9597B"/>
    <w:rsid w:val="00F95FD4"/>
    <w:rsid w:val="00FA4144"/>
    <w:rsid w:val="00FA4DF2"/>
    <w:rsid w:val="00FA6D5A"/>
    <w:rsid w:val="00FB1857"/>
    <w:rsid w:val="00FB42BE"/>
    <w:rsid w:val="00FC1D5A"/>
    <w:rsid w:val="00FC1EEE"/>
    <w:rsid w:val="00FC5117"/>
    <w:rsid w:val="00FC5401"/>
    <w:rsid w:val="00FC58A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750FE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75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zcr.cz/wp-content/uploads/2020/01/Dopady-krize-zp%C5%AFsoben%C3%A9-koronavirem-SARS-CoV-2-a-du%C5%A1evn%C3%ADho-zdrav%C3%AD-populace-%C4%8CR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e9a68bb5-d530-45d8-a9b1-01cfdc62d15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83ab87a-84aa-4ea8-94fb-65dc48b4fe57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CDCF0B9-2A71-42AB-A73E-27BEC707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dcterms:created xsi:type="dcterms:W3CDTF">2021-03-19T09:01:00Z</dcterms:created>
  <dcterms:modified xsi:type="dcterms:W3CDTF">2021-03-19T09:01:00Z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